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D33" w:rsidRDefault="005F1D33" w:rsidP="005F1D33">
      <w:pPr>
        <w:spacing w:line="269" w:lineRule="auto"/>
        <w:ind w:left="0" w:right="17" w:firstLine="0"/>
      </w:pPr>
    </w:p>
    <w:p w:rsidR="005F1D33" w:rsidRPr="00DF7252" w:rsidRDefault="005F1D33" w:rsidP="005F1D33">
      <w:pPr>
        <w:spacing w:line="269" w:lineRule="auto"/>
        <w:ind w:left="0" w:right="17" w:firstLine="0"/>
        <w:jc w:val="center"/>
        <w:rPr>
          <w:b/>
        </w:rPr>
      </w:pPr>
      <w:r w:rsidRPr="00DF7252">
        <w:rPr>
          <w:b/>
        </w:rPr>
        <w:t>Порядок расчета величины периодических выплат</w:t>
      </w:r>
    </w:p>
    <w:p w:rsidR="005F1D33" w:rsidRPr="00DF7252" w:rsidRDefault="005F1D33" w:rsidP="00DF7252">
      <w:pPr>
        <w:spacing w:line="269" w:lineRule="auto"/>
        <w:ind w:left="0" w:right="17" w:firstLine="0"/>
        <w:jc w:val="center"/>
        <w:rPr>
          <w:b/>
        </w:rPr>
      </w:pPr>
      <w:r w:rsidRPr="00DF7252">
        <w:rPr>
          <w:b/>
        </w:rPr>
        <w:t>по договорам долгосрочных сбережений</w:t>
      </w:r>
    </w:p>
    <w:p w:rsidR="005F1D33" w:rsidRDefault="005F1D33" w:rsidP="005F1D33">
      <w:pPr>
        <w:spacing w:line="269" w:lineRule="auto"/>
        <w:ind w:left="0" w:right="17" w:firstLine="0"/>
      </w:pPr>
    </w:p>
    <w:p w:rsidR="00676791" w:rsidRDefault="00676791" w:rsidP="00952BC8">
      <w:pPr>
        <w:pStyle w:val="a3"/>
        <w:numPr>
          <w:ilvl w:val="0"/>
          <w:numId w:val="3"/>
        </w:numPr>
        <w:spacing w:line="269" w:lineRule="auto"/>
        <w:ind w:left="-17" w:right="17" w:firstLine="697"/>
      </w:pPr>
      <w:r>
        <w:t xml:space="preserve">Периодические выплаты по договору долгосрочных сбережений назначаются Участнику при наличии средств, учтенных на счете долгосрочных сбережений, открытом Фондом в отношении указанного Участника, со дня обращения за ними, но не ранее чем со дня возникновения права на получение указанных выплат. </w:t>
      </w:r>
    </w:p>
    <w:p w:rsidR="00676791" w:rsidRDefault="00676791" w:rsidP="00952BC8">
      <w:pPr>
        <w:pStyle w:val="a3"/>
        <w:numPr>
          <w:ilvl w:val="0"/>
          <w:numId w:val="3"/>
        </w:numPr>
        <w:spacing w:line="269" w:lineRule="auto"/>
        <w:ind w:left="-17" w:right="17" w:firstLine="697"/>
      </w:pPr>
      <w:r>
        <w:t xml:space="preserve">Размер пожизненных периодических выплат и срочных периодических выплат при их назначении определяется по следующей формуле: </w:t>
      </w:r>
    </w:p>
    <w:p w:rsidR="00676791" w:rsidRDefault="00676791" w:rsidP="00676791">
      <w:pPr>
        <w:spacing w:after="33" w:line="259" w:lineRule="auto"/>
        <w:ind w:left="708" w:firstLine="0"/>
        <w:jc w:val="left"/>
      </w:pPr>
    </w:p>
    <w:p w:rsidR="00676791" w:rsidRDefault="00676791" w:rsidP="00676791">
      <w:pPr>
        <w:pStyle w:val="1"/>
        <w:ind w:left="685"/>
      </w:pPr>
      <w:r>
        <w:t xml:space="preserve">ДВ = ОССДС / T, </w:t>
      </w:r>
    </w:p>
    <w:p w:rsidR="00676791" w:rsidRDefault="00676791" w:rsidP="00676791">
      <w:pPr>
        <w:spacing w:after="22" w:line="259" w:lineRule="auto"/>
        <w:ind w:left="708" w:firstLine="0"/>
        <w:jc w:val="left"/>
      </w:pPr>
      <w:r>
        <w:t xml:space="preserve"> </w:t>
      </w:r>
    </w:p>
    <w:p w:rsidR="00676791" w:rsidRDefault="00676791" w:rsidP="00676791">
      <w:pPr>
        <w:ind w:left="708" w:right="15" w:firstLine="0"/>
      </w:pPr>
      <w:r>
        <w:t xml:space="preserve">где ДВ - размер периодических выплат по Договору долгосрочных сбережений; </w:t>
      </w:r>
    </w:p>
    <w:p w:rsidR="00676791" w:rsidRDefault="00676791" w:rsidP="00676791">
      <w:pPr>
        <w:ind w:left="-15" w:right="15"/>
      </w:pPr>
      <w:r>
        <w:t xml:space="preserve">ОССДС - остаток средств на счете долгосрочных сбережений Участника по состоянию на день, с которого ему назначаются периодические выплаты по договору долгосрочных сбережений; </w:t>
      </w:r>
    </w:p>
    <w:p w:rsidR="00676791" w:rsidRDefault="00676791" w:rsidP="00676791">
      <w:pPr>
        <w:ind w:left="-15" w:right="15"/>
      </w:pPr>
      <w:r>
        <w:t xml:space="preserve">T - </w:t>
      </w:r>
      <w:r w:rsidR="007A225D">
        <w:t xml:space="preserve">продолжительность </w:t>
      </w:r>
      <w:r>
        <w:t xml:space="preserve">ожидаемого периода осуществления периодических выплат по Договору долгосрочных сбережений в случае назначения пожизненных периодических выплат, или количество месяцев выплаты срочных периодических выплат, указанное в заявлении Участника о назначении периодических выплат по Договору долгосрочных сбережений. </w:t>
      </w:r>
    </w:p>
    <w:p w:rsidR="00925FD2" w:rsidRDefault="007A225D" w:rsidP="00952BC8">
      <w:pPr>
        <w:pStyle w:val="a3"/>
        <w:numPr>
          <w:ilvl w:val="0"/>
          <w:numId w:val="3"/>
        </w:numPr>
        <w:spacing w:line="269" w:lineRule="auto"/>
        <w:ind w:left="-17" w:right="17" w:firstLine="697"/>
      </w:pPr>
      <w:r w:rsidRPr="007A225D">
        <w:t xml:space="preserve">Продолжительность ожидаемого периода </w:t>
      </w:r>
      <w:r>
        <w:t xml:space="preserve">осуществления периодических выплат </w:t>
      </w:r>
      <w:r w:rsidRPr="007A225D">
        <w:t>ежегодно определяется федеральным законом на основании официальных статистических данных о продолжительности жизни мужчин и женщин в возрасте соответственно 60 и 55 лет в соответствии с методикой оценки ожидаемого периода выплаты накопительной пенсии, утверждаемой Правительством Российской Федерации</w:t>
      </w:r>
      <w:r>
        <w:t>.</w:t>
      </w:r>
    </w:p>
    <w:p w:rsidR="007A225D" w:rsidRDefault="007A225D" w:rsidP="00952BC8">
      <w:pPr>
        <w:pStyle w:val="a3"/>
        <w:numPr>
          <w:ilvl w:val="0"/>
          <w:numId w:val="3"/>
        </w:numPr>
        <w:spacing w:line="269" w:lineRule="auto"/>
        <w:ind w:left="-17" w:right="17" w:firstLine="697"/>
      </w:pPr>
      <w:r w:rsidRPr="007A225D">
        <w:t xml:space="preserve">При назначении </w:t>
      </w:r>
      <w:r>
        <w:t>периодических выплат</w:t>
      </w:r>
      <w:r w:rsidRPr="007A225D">
        <w:t xml:space="preserve"> позднее приобретения права на указанн</w:t>
      </w:r>
      <w:r>
        <w:t>ые</w:t>
      </w:r>
      <w:r w:rsidRPr="007A225D">
        <w:t xml:space="preserve"> </w:t>
      </w:r>
      <w:r>
        <w:t>выплаты</w:t>
      </w:r>
      <w:r w:rsidRPr="007A225D">
        <w:t xml:space="preserve"> ожидаемый период </w:t>
      </w:r>
      <w:r>
        <w:t>осуществления периодических выплат</w:t>
      </w:r>
      <w:r w:rsidRPr="007A225D">
        <w:t xml:space="preserve"> сокращается на 12 месяцев за каждый полный год (12 месяцев), истекший со дня приобретения права на назначение указанн</w:t>
      </w:r>
      <w:r>
        <w:t>ых</w:t>
      </w:r>
      <w:r w:rsidRPr="007A225D">
        <w:t xml:space="preserve"> </w:t>
      </w:r>
      <w:r>
        <w:t>выплат</w:t>
      </w:r>
      <w:r w:rsidRPr="007A225D">
        <w:t>.</w:t>
      </w:r>
    </w:p>
    <w:p w:rsidR="00676791" w:rsidRDefault="00676791" w:rsidP="00952BC8">
      <w:pPr>
        <w:pStyle w:val="a3"/>
        <w:numPr>
          <w:ilvl w:val="0"/>
          <w:numId w:val="3"/>
        </w:numPr>
        <w:spacing w:line="269" w:lineRule="auto"/>
        <w:ind w:left="-17" w:right="17" w:firstLine="697"/>
      </w:pPr>
      <w:r>
        <w:t xml:space="preserve">Размер пожизненных периодических выплат и срочных периодических выплат с 1 июля каждого года подлежит корректировке по следующей формуле: </w:t>
      </w:r>
    </w:p>
    <w:p w:rsidR="00676791" w:rsidRDefault="00676791" w:rsidP="00676791">
      <w:pPr>
        <w:spacing w:after="22" w:line="259" w:lineRule="auto"/>
        <w:ind w:left="708" w:firstLine="0"/>
        <w:jc w:val="left"/>
      </w:pPr>
      <w:r>
        <w:t xml:space="preserve"> </w:t>
      </w:r>
    </w:p>
    <w:p w:rsidR="00676791" w:rsidRDefault="00676791" w:rsidP="00676791">
      <w:pPr>
        <w:pStyle w:val="1"/>
        <w:ind w:left="685" w:right="706"/>
      </w:pPr>
      <w:r>
        <w:lastRenderedPageBreak/>
        <w:t xml:space="preserve">ДВ = </w:t>
      </w:r>
      <w:proofErr w:type="spellStart"/>
      <w:r>
        <w:t>ДВ</w:t>
      </w:r>
      <w:r>
        <w:rPr>
          <w:vertAlign w:val="subscript"/>
        </w:rPr>
        <w:t>к</w:t>
      </w:r>
      <w:proofErr w:type="spellEnd"/>
      <w:r>
        <w:t xml:space="preserve"> + </w:t>
      </w:r>
      <w:proofErr w:type="spellStart"/>
      <w:r>
        <w:t>ОССДС</w:t>
      </w:r>
      <w:r>
        <w:rPr>
          <w:vertAlign w:val="subscript"/>
        </w:rPr>
        <w:t>к</w:t>
      </w:r>
      <w:proofErr w:type="spellEnd"/>
      <w:r>
        <w:t xml:space="preserve"> / T, </w:t>
      </w:r>
    </w:p>
    <w:p w:rsidR="00676791" w:rsidRDefault="00676791" w:rsidP="00676791">
      <w:pPr>
        <w:spacing w:after="22" w:line="259" w:lineRule="auto"/>
        <w:ind w:left="708" w:firstLine="0"/>
        <w:jc w:val="left"/>
      </w:pPr>
      <w:r>
        <w:t xml:space="preserve"> </w:t>
      </w:r>
    </w:p>
    <w:p w:rsidR="00676791" w:rsidRDefault="00676791" w:rsidP="00676791">
      <w:pPr>
        <w:ind w:left="708" w:right="15" w:firstLine="0"/>
      </w:pPr>
      <w:r>
        <w:t xml:space="preserve">где ДВ - размер периодических выплат по Договору долгосрочных сбережений; </w:t>
      </w:r>
    </w:p>
    <w:p w:rsidR="00676791" w:rsidRDefault="00676791" w:rsidP="00676791">
      <w:pPr>
        <w:ind w:left="-15" w:right="15"/>
      </w:pPr>
      <w:proofErr w:type="spellStart"/>
      <w:r>
        <w:t>ДВ</w:t>
      </w:r>
      <w:r>
        <w:rPr>
          <w:vertAlign w:val="subscript"/>
        </w:rPr>
        <w:t>к</w:t>
      </w:r>
      <w:proofErr w:type="spellEnd"/>
      <w:r>
        <w:t xml:space="preserve"> - установленный размер периодических выплат по состоянию на 31 марта года, в котором проводится соответствующая корректировка; </w:t>
      </w:r>
    </w:p>
    <w:p w:rsidR="00676791" w:rsidRDefault="00676791" w:rsidP="00676791">
      <w:pPr>
        <w:ind w:left="-15" w:right="15"/>
      </w:pPr>
      <w:proofErr w:type="spellStart"/>
      <w:r>
        <w:t>ОССДС</w:t>
      </w:r>
      <w:r>
        <w:rPr>
          <w:vertAlign w:val="subscript"/>
        </w:rPr>
        <w:t>к</w:t>
      </w:r>
      <w:proofErr w:type="spellEnd"/>
      <w:r>
        <w:t xml:space="preserve"> - сумма сберегательных взносов, результата размещения средств пенсионных резервов и осуществленных гарантийных восполнений резервов покрытия пенсионных обязательств, отраженных на счете долгосрочных сбережений Участника по состоянию на 31 декабря предшествующего года и не учтенных при определении размера периодических выплат по договору Долгосрочных сбережений при их назначении или предыдущей корректировке; </w:t>
      </w:r>
    </w:p>
    <w:p w:rsidR="00676791" w:rsidRDefault="00676791" w:rsidP="00676791">
      <w:pPr>
        <w:ind w:left="-15" w:right="15"/>
      </w:pPr>
      <w:r>
        <w:t xml:space="preserve">T - коэффициент ожидаемого периода осуществления периодических выплат по Договору долгосрочных сбережений, определяемый в соответствии с </w:t>
      </w:r>
      <w:r w:rsidR="00952BC8">
        <w:t>п. 3 настоящего Порядка</w:t>
      </w:r>
      <w:r>
        <w:t xml:space="preserve"> в случае назначения пожизненных периодических выплат, или количество месяцев выплаты срочных периодических выплат, указанное в заявлении Участника о назначении периодических выплат по Договору долгосрочных сбережений, сокращенн</w:t>
      </w:r>
      <w:r w:rsidR="005F1D33">
        <w:t>ы</w:t>
      </w:r>
      <w:r>
        <w:t xml:space="preserve">е на количество месяцев, истекших со дня назначения периодических выплат по состоянию на дату, с которой проводится соответствующая корректировка. </w:t>
      </w:r>
    </w:p>
    <w:p w:rsidR="00676791" w:rsidRDefault="00676791" w:rsidP="00DF7252">
      <w:pPr>
        <w:pStyle w:val="a3"/>
        <w:numPr>
          <w:ilvl w:val="0"/>
          <w:numId w:val="3"/>
        </w:numPr>
        <w:spacing w:line="269" w:lineRule="auto"/>
        <w:ind w:left="-17" w:right="17" w:firstLine="697"/>
      </w:pPr>
      <w:r>
        <w:t xml:space="preserve">В случае исчерпания средств на счете долгосрочных сбережений Участника, которому назначена пожизненная периодическая выплата, из страхового резерва Фонда на счет долгосрочных сбережений переводится сумма, рассчитанная по формуле </w:t>
      </w:r>
    </w:p>
    <w:p w:rsidR="00676791" w:rsidRDefault="00676791" w:rsidP="00676791">
      <w:pPr>
        <w:pStyle w:val="1"/>
        <w:ind w:left="685" w:right="710"/>
      </w:pPr>
      <w:r>
        <w:t xml:space="preserve">ПС = ДВ ∙ Т, </w:t>
      </w:r>
    </w:p>
    <w:p w:rsidR="00676791" w:rsidRDefault="00676791" w:rsidP="00DF7252">
      <w:pPr>
        <w:spacing w:after="18" w:line="259" w:lineRule="auto"/>
        <w:ind w:left="0" w:firstLine="0"/>
        <w:jc w:val="left"/>
      </w:pPr>
    </w:p>
    <w:p w:rsidR="00676791" w:rsidRDefault="00676791" w:rsidP="00676791">
      <w:pPr>
        <w:ind w:left="708" w:right="15" w:firstLine="0"/>
      </w:pPr>
      <w:r>
        <w:t xml:space="preserve">где ПС - размер переводимых средств; </w:t>
      </w:r>
    </w:p>
    <w:p w:rsidR="00676791" w:rsidRDefault="00676791" w:rsidP="00676791">
      <w:pPr>
        <w:ind w:left="708" w:right="15" w:firstLine="0"/>
      </w:pPr>
      <w:r>
        <w:t xml:space="preserve">ДВ - размер периодических выплат по Договору долгосрочных сбережений;  </w:t>
      </w:r>
    </w:p>
    <w:p w:rsidR="00676791" w:rsidRDefault="00676791" w:rsidP="00676791">
      <w:pPr>
        <w:ind w:left="-15" w:right="15"/>
      </w:pPr>
      <w:r>
        <w:t xml:space="preserve">Т - коэффициент ожидаемого периода осуществления периодических выплат по Договору долгосрочных сбережений, определяемый в соответствии с </w:t>
      </w:r>
      <w:r w:rsidR="005F1D33">
        <w:t>п.3, 5</w:t>
      </w:r>
      <w:r>
        <w:t xml:space="preserve"> </w:t>
      </w:r>
      <w:r w:rsidR="005F1D33">
        <w:t>настоящего Порядка</w:t>
      </w:r>
      <w:r>
        <w:t xml:space="preserve">. </w:t>
      </w:r>
    </w:p>
    <w:p w:rsidR="00DF7252" w:rsidRDefault="00DF7252" w:rsidP="00DF7252">
      <w:pPr>
        <w:spacing w:after="160" w:line="259" w:lineRule="auto"/>
        <w:ind w:left="0" w:firstLine="0"/>
        <w:jc w:val="left"/>
      </w:pPr>
    </w:p>
    <w:p w:rsidR="006821C1" w:rsidRDefault="006821C1" w:rsidP="00DF7252">
      <w:pPr>
        <w:spacing w:after="160" w:line="259" w:lineRule="auto"/>
        <w:ind w:left="0" w:firstLine="0"/>
        <w:jc w:val="center"/>
      </w:pPr>
      <w:r w:rsidRPr="004140B3">
        <w:rPr>
          <w:b/>
        </w:rPr>
        <w:t>Таблица значений количества месяцев ожидаемого периода выплат</w:t>
      </w:r>
      <w:r w:rsidR="00DF7252">
        <w:rPr>
          <w:b/>
        </w:rPr>
        <w:t>ы накопительной пенсии в 2026</w:t>
      </w:r>
      <w:r w:rsidRPr="004140B3">
        <w:rPr>
          <w:b/>
        </w:rPr>
        <w:t xml:space="preserve"> году</w:t>
      </w:r>
    </w:p>
    <w:tbl>
      <w:tblPr>
        <w:tblW w:w="2880" w:type="dxa"/>
        <w:tblInd w:w="-10" w:type="dxa"/>
        <w:tblLook w:val="04A0" w:firstRow="1" w:lastRow="0" w:firstColumn="1" w:lastColumn="0" w:noHBand="0" w:noVBand="1"/>
      </w:tblPr>
      <w:tblGrid>
        <w:gridCol w:w="786"/>
        <w:gridCol w:w="653"/>
        <w:gridCol w:w="1441"/>
      </w:tblGrid>
      <w:tr w:rsidR="006821C1" w:rsidRPr="004140B3" w:rsidTr="00667018">
        <w:trPr>
          <w:trHeight w:val="315"/>
        </w:trPr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1C1" w:rsidRPr="00DF7252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sz w:val="22"/>
              </w:rPr>
            </w:pPr>
            <w:r w:rsidRPr="00DF7252">
              <w:rPr>
                <w:b/>
                <w:sz w:val="22"/>
              </w:rPr>
              <w:t>Возраст/пол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6821C1" w:rsidRPr="00DF7252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sz w:val="22"/>
              </w:rPr>
            </w:pPr>
            <w:r w:rsidRPr="00DF7252">
              <w:rPr>
                <w:b/>
                <w:sz w:val="22"/>
              </w:rPr>
              <w:t>Ожидаемый период выплаты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1C1" w:rsidRPr="00DF7252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sz w:val="22"/>
              </w:rPr>
            </w:pPr>
            <w:r w:rsidRPr="00DF7252">
              <w:rPr>
                <w:b/>
                <w:sz w:val="22"/>
              </w:rPr>
              <w:t>м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1C1" w:rsidRPr="00DF7252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sz w:val="22"/>
              </w:rPr>
            </w:pPr>
            <w:r w:rsidRPr="00DF7252">
              <w:rPr>
                <w:b/>
                <w:sz w:val="22"/>
              </w:rPr>
              <w:t>ж</w:t>
            </w:r>
          </w:p>
        </w:tc>
        <w:tc>
          <w:tcPr>
            <w:tcW w:w="96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49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402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390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378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366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354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342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330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318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306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294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282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4140B3">
              <w:rPr>
                <w:b/>
                <w:bCs/>
                <w:sz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4140B3">
              <w:rPr>
                <w:b/>
                <w:bCs/>
                <w:sz w:val="22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4140B3">
              <w:rPr>
                <w:b/>
                <w:bCs/>
                <w:sz w:val="22"/>
              </w:rPr>
              <w:t>270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258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246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234</w:t>
            </w:r>
          </w:p>
        </w:tc>
        <w:bookmarkStart w:id="0" w:name="_GoBack"/>
        <w:bookmarkEnd w:id="0"/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222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210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198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186</w:t>
            </w:r>
          </w:p>
        </w:tc>
      </w:tr>
      <w:tr w:rsidR="006821C1" w:rsidRPr="004140B3" w:rsidTr="0066701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1C1" w:rsidRPr="004140B3" w:rsidRDefault="006821C1" w:rsidP="00667018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140B3">
              <w:rPr>
                <w:sz w:val="22"/>
              </w:rPr>
              <w:t>174</w:t>
            </w:r>
          </w:p>
        </w:tc>
      </w:tr>
    </w:tbl>
    <w:p w:rsidR="0013202C" w:rsidRDefault="0013202C" w:rsidP="00DF7252">
      <w:pPr>
        <w:ind w:left="0" w:firstLine="0"/>
      </w:pPr>
    </w:p>
    <w:sectPr w:rsidR="0013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544E3"/>
    <w:multiLevelType w:val="hybridMultilevel"/>
    <w:tmpl w:val="E5906918"/>
    <w:lvl w:ilvl="0" w:tplc="5F86293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0212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2CD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C299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8681C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763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CAAB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60F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CC9F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A4380D"/>
    <w:multiLevelType w:val="hybridMultilevel"/>
    <w:tmpl w:val="79925C60"/>
    <w:lvl w:ilvl="0" w:tplc="ACC0ED2C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2" w15:restartNumberingAfterBreak="0">
    <w:nsid w:val="5D763793"/>
    <w:multiLevelType w:val="hybridMultilevel"/>
    <w:tmpl w:val="83FA7242"/>
    <w:lvl w:ilvl="0" w:tplc="C43A87D6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49E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A79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C1A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6C4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0C4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6D1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87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A47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91"/>
    <w:rsid w:val="00003ED1"/>
    <w:rsid w:val="00031A8F"/>
    <w:rsid w:val="0013202C"/>
    <w:rsid w:val="00532304"/>
    <w:rsid w:val="005F1D33"/>
    <w:rsid w:val="00676791"/>
    <w:rsid w:val="006821C1"/>
    <w:rsid w:val="006B10BC"/>
    <w:rsid w:val="007A225D"/>
    <w:rsid w:val="008C6164"/>
    <w:rsid w:val="00925FD2"/>
    <w:rsid w:val="00952BC8"/>
    <w:rsid w:val="00D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BB959-386F-4751-A8BE-F11CDE5E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91"/>
    <w:pPr>
      <w:spacing w:after="12" w:line="268" w:lineRule="auto"/>
      <w:ind w:left="1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676791"/>
    <w:pPr>
      <w:keepNext/>
      <w:keepLines/>
      <w:spacing w:after="0"/>
      <w:ind w:left="11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79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952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Kadnikov Andrey</dc:creator>
  <cp:keywords/>
  <dc:description/>
  <cp:lastModifiedBy>Тимакина Ольга Петровна</cp:lastModifiedBy>
  <cp:revision>3</cp:revision>
  <dcterms:created xsi:type="dcterms:W3CDTF">2025-04-15T12:48:00Z</dcterms:created>
  <dcterms:modified xsi:type="dcterms:W3CDTF">2026-05-28T14:20:00Z</dcterms:modified>
</cp:coreProperties>
</file>