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D6AD" w14:textId="77777777" w:rsidR="00194C9B" w:rsidRPr="00FF3E8B" w:rsidRDefault="00194C9B" w:rsidP="00194C9B">
      <w:pPr>
        <w:pStyle w:val="Default"/>
        <w:ind w:firstLine="6521"/>
        <w:rPr>
          <w:lang w:val="en-US"/>
        </w:rPr>
      </w:pPr>
    </w:p>
    <w:p w14:paraId="485298CF" w14:textId="77777777" w:rsidR="007A4DD5" w:rsidRPr="001A3927" w:rsidRDefault="007A4DD5" w:rsidP="007A4DD5">
      <w:pPr>
        <w:pStyle w:val="Default"/>
        <w:ind w:firstLine="6096"/>
      </w:pPr>
      <w:r w:rsidRPr="001A3927">
        <w:t>УТВЕРЖДЕНО</w:t>
      </w:r>
    </w:p>
    <w:p w14:paraId="23BD0F66" w14:textId="77777777" w:rsidR="007A4DD5" w:rsidRPr="001A3927" w:rsidRDefault="007A4DD5" w:rsidP="007A4DD5">
      <w:pPr>
        <w:pStyle w:val="Default"/>
        <w:ind w:firstLine="6096"/>
      </w:pPr>
      <w:r w:rsidRPr="001A3927">
        <w:t>Решением Совета директоров</w:t>
      </w:r>
    </w:p>
    <w:p w14:paraId="2704797F" w14:textId="77777777" w:rsidR="007A4DD5" w:rsidRPr="001A3927" w:rsidRDefault="007A4DD5" w:rsidP="007A4DD5">
      <w:pPr>
        <w:pStyle w:val="Default"/>
        <w:ind w:firstLine="6096"/>
      </w:pPr>
      <w:r w:rsidRPr="001A3927">
        <w:t>ЗАО «Оренбургский НПФ «Доверие»</w:t>
      </w:r>
    </w:p>
    <w:p w14:paraId="71B5D4E0" w14:textId="65DBD9A2" w:rsidR="007A4DD5" w:rsidRPr="001A3927" w:rsidRDefault="007A4DD5" w:rsidP="007A4DD5">
      <w:pPr>
        <w:pStyle w:val="Default"/>
        <w:ind w:firstLine="6096"/>
      </w:pPr>
      <w:r w:rsidRPr="001A3927">
        <w:t>(Протокол №</w:t>
      </w:r>
      <w:r w:rsidR="00CB4DEC" w:rsidRPr="001A3927">
        <w:t xml:space="preserve"> </w:t>
      </w:r>
      <w:r w:rsidR="00CB4DEC" w:rsidRPr="001A3927">
        <w:rPr>
          <w:u w:val="single"/>
        </w:rPr>
        <w:t>б/н</w:t>
      </w:r>
      <w:r w:rsidR="00CB4DEC" w:rsidRPr="001A3927">
        <w:t xml:space="preserve"> </w:t>
      </w:r>
      <w:r w:rsidRPr="001A3927">
        <w:t xml:space="preserve">от </w:t>
      </w:r>
      <w:r w:rsidR="00CB4DEC" w:rsidRPr="001A3927">
        <w:rPr>
          <w:u w:val="single"/>
        </w:rPr>
        <w:t>16.02.2017</w:t>
      </w:r>
      <w:r w:rsidRPr="001A3927">
        <w:t xml:space="preserve"> г.)</w:t>
      </w:r>
    </w:p>
    <w:p w14:paraId="0467EA4F" w14:textId="77777777" w:rsidR="00823A25" w:rsidRPr="001A3927" w:rsidRDefault="00823A25" w:rsidP="008927FD">
      <w:pPr>
        <w:pStyle w:val="Default"/>
        <w:ind w:firstLine="6096"/>
        <w:jc w:val="center"/>
        <w:rPr>
          <w:b/>
          <w:bCs/>
          <w:sz w:val="28"/>
          <w:szCs w:val="28"/>
        </w:rPr>
      </w:pPr>
    </w:p>
    <w:p w14:paraId="21948A61" w14:textId="77777777" w:rsidR="00823A25" w:rsidRPr="001A392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A8D6F1F" w14:textId="77777777" w:rsidR="00823A25" w:rsidRPr="001A392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EECE7D4" w14:textId="77777777" w:rsidR="00823A25" w:rsidRPr="001A392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1869B9C" w14:textId="77777777" w:rsidR="00823A25" w:rsidRPr="001A392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040CA996" w14:textId="77777777" w:rsidR="00823A25" w:rsidRPr="001A392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4D280E8" w14:textId="77777777" w:rsidR="00823A25" w:rsidRPr="001A392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AA844EF" w14:textId="77777777" w:rsidR="00823A25" w:rsidRPr="001A392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34695A05" w14:textId="77777777" w:rsidR="00823A25" w:rsidRPr="001A392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8AF3973" w14:textId="77777777" w:rsidR="008927FD" w:rsidRPr="001A3927" w:rsidRDefault="008927FD" w:rsidP="00991E77">
      <w:pPr>
        <w:pStyle w:val="Default"/>
        <w:jc w:val="center"/>
        <w:rPr>
          <w:b/>
          <w:bCs/>
          <w:sz w:val="28"/>
          <w:szCs w:val="28"/>
        </w:rPr>
      </w:pPr>
    </w:p>
    <w:p w14:paraId="053BBD22" w14:textId="77777777" w:rsidR="00823A25" w:rsidRPr="001A392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FD37859" w14:textId="77777777" w:rsidR="00940514" w:rsidRPr="001A392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1A3927">
        <w:rPr>
          <w:b/>
          <w:bCs/>
          <w:sz w:val="28"/>
          <w:szCs w:val="28"/>
        </w:rPr>
        <w:t xml:space="preserve">ТРЕБОВАНИЯ, КОТОРЫМ ДОЛЖНЫ СООТВЕТСТВОВАТЬ УПРАВЛЯЮЩАЯ КОМПАНИЯ И СПЕЦИАЛИЗИРОВАННЫЙ ДЕПОЗИТАРИЙ ДЛЯ ЗАКЛЮЧЕНИЯ </w:t>
      </w:r>
    </w:p>
    <w:p w14:paraId="4EBCD49C" w14:textId="77777777" w:rsidR="008927FD" w:rsidRPr="001A392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1A3927">
        <w:rPr>
          <w:b/>
          <w:bCs/>
          <w:sz w:val="28"/>
          <w:szCs w:val="28"/>
        </w:rPr>
        <w:t xml:space="preserve">ДОГОВОРА ДОВЕРИТЕЛЬНОГО УПРАВЛЕНИЯ И </w:t>
      </w:r>
    </w:p>
    <w:p w14:paraId="3D353C30" w14:textId="77777777" w:rsidR="008927FD" w:rsidRPr="001A392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1A3927">
        <w:rPr>
          <w:b/>
          <w:bCs/>
          <w:sz w:val="28"/>
          <w:szCs w:val="28"/>
        </w:rPr>
        <w:t>ДОГОВОРА ОБ ОКАЗАНИИ УСЛУГ С</w:t>
      </w:r>
    </w:p>
    <w:p w14:paraId="3E52DD45" w14:textId="77777777" w:rsidR="003B7A1B" w:rsidRPr="001A392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1A3927">
        <w:rPr>
          <w:b/>
          <w:bCs/>
          <w:sz w:val="28"/>
          <w:szCs w:val="28"/>
        </w:rPr>
        <w:t xml:space="preserve"> </w:t>
      </w:r>
    </w:p>
    <w:p w14:paraId="0BFF861F" w14:textId="77777777" w:rsidR="003B7A1B" w:rsidRPr="001A392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1A3927">
        <w:rPr>
          <w:b/>
          <w:bCs/>
          <w:sz w:val="28"/>
          <w:szCs w:val="28"/>
        </w:rPr>
        <w:t xml:space="preserve">ЗАО «ОРЕНБУРГСКИЙ НПФ «ДОВЕРИЕ» </w:t>
      </w:r>
    </w:p>
    <w:p w14:paraId="64C915DF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158F836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D36EE2F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F5C4E40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332CA88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E90C913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37EDFE8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05608075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22CAC51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6DB98E2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18500CD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367C8520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20BEF7E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EEFB0ED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C63737A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E51E112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6342989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A2A36DF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2087FB81" w14:textId="77777777" w:rsidR="00D75CA8" w:rsidRPr="001A3927" w:rsidRDefault="00D75CA8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BC84C52" w14:textId="77777777" w:rsidR="00991E77" w:rsidRPr="001A392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E24B210" w14:textId="77777777" w:rsidR="003B7A1B" w:rsidRPr="001A3927" w:rsidRDefault="003B7A1B" w:rsidP="003B7A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92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823A25" w:rsidRPr="001A3927">
        <w:rPr>
          <w:rFonts w:ascii="Times New Roman" w:hAnsi="Times New Roman" w:cs="Times New Roman"/>
          <w:bCs/>
          <w:sz w:val="28"/>
          <w:szCs w:val="28"/>
        </w:rPr>
        <w:t>Оренбург</w:t>
      </w:r>
    </w:p>
    <w:p w14:paraId="10D00C92" w14:textId="3A896ECB" w:rsidR="00635A36" w:rsidRPr="001A3927" w:rsidRDefault="00991E77" w:rsidP="003B7A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927">
        <w:rPr>
          <w:rFonts w:ascii="Times New Roman" w:hAnsi="Times New Roman" w:cs="Times New Roman"/>
          <w:bCs/>
          <w:sz w:val="28"/>
          <w:szCs w:val="28"/>
        </w:rPr>
        <w:t>20</w:t>
      </w:r>
      <w:r w:rsidR="00823A25" w:rsidRPr="001A3927">
        <w:rPr>
          <w:rFonts w:ascii="Times New Roman" w:hAnsi="Times New Roman" w:cs="Times New Roman"/>
          <w:bCs/>
          <w:sz w:val="28"/>
          <w:szCs w:val="28"/>
        </w:rPr>
        <w:t>1</w:t>
      </w:r>
      <w:r w:rsidR="00791B88" w:rsidRPr="001A3927">
        <w:rPr>
          <w:rFonts w:ascii="Times New Roman" w:hAnsi="Times New Roman" w:cs="Times New Roman"/>
          <w:bCs/>
          <w:sz w:val="28"/>
          <w:szCs w:val="28"/>
        </w:rPr>
        <w:t>7</w:t>
      </w:r>
      <w:r w:rsidR="00614555" w:rsidRPr="001A392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87F0127" w14:textId="77777777" w:rsidR="00194C9B" w:rsidRPr="001A3927" w:rsidRDefault="00194C9B" w:rsidP="003B7A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5BECEA" w14:textId="77777777" w:rsidR="00F56F60" w:rsidRPr="001A3927" w:rsidRDefault="006E3C3E" w:rsidP="00D75CA8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</w:t>
      </w:r>
      <w:r w:rsidR="00F56F60" w:rsidRPr="001A3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управляющей компании</w:t>
      </w:r>
    </w:p>
    <w:p w14:paraId="709CAC3D" w14:textId="77777777" w:rsidR="00F56F60" w:rsidRPr="001A3927" w:rsidRDefault="00F56F60" w:rsidP="00D75CA8">
      <w:pPr>
        <w:pStyle w:val="a3"/>
        <w:spacing w:after="0" w:line="276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89B31" w14:textId="06A04BD5" w:rsidR="007A50F4" w:rsidRPr="001A3927" w:rsidRDefault="007A50F4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В целях заключения с </w:t>
      </w:r>
      <w:r w:rsidR="00DD5EC6" w:rsidRPr="001A3927">
        <w:rPr>
          <w:rFonts w:ascii="Times New Roman" w:hAnsi="Times New Roman" w:cs="Times New Roman"/>
          <w:color w:val="000000"/>
          <w:sz w:val="28"/>
          <w:szCs w:val="28"/>
        </w:rPr>
        <w:t>ЗАО</w:t>
      </w:r>
      <w:r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D5EC6" w:rsidRPr="001A3927">
        <w:rPr>
          <w:rFonts w:ascii="Times New Roman" w:hAnsi="Times New Roman" w:cs="Times New Roman"/>
          <w:color w:val="000000"/>
          <w:sz w:val="28"/>
          <w:szCs w:val="28"/>
        </w:rPr>
        <w:t>Оренбургский НПФ «Доверие</w:t>
      </w:r>
      <w:r w:rsidRPr="001A3927">
        <w:rPr>
          <w:rFonts w:ascii="Times New Roman" w:hAnsi="Times New Roman" w:cs="Times New Roman"/>
          <w:color w:val="000000"/>
          <w:sz w:val="28"/>
          <w:szCs w:val="28"/>
        </w:rPr>
        <w:t>» (далее – Фонд) договоров доверительного управления (</w:t>
      </w:r>
      <w:r w:rsidR="00D41C94"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1A3927">
        <w:rPr>
          <w:rFonts w:ascii="Times New Roman" w:hAnsi="Times New Roman" w:cs="Times New Roman"/>
          <w:color w:val="000000"/>
          <w:sz w:val="28"/>
          <w:szCs w:val="28"/>
        </w:rPr>
        <w:t>ДУ) управляющие компании (</w:t>
      </w:r>
      <w:r w:rsidR="00D41C94"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1A3927">
        <w:rPr>
          <w:rFonts w:ascii="Times New Roman" w:hAnsi="Times New Roman" w:cs="Times New Roman"/>
          <w:color w:val="000000"/>
          <w:sz w:val="28"/>
          <w:szCs w:val="28"/>
        </w:rPr>
        <w:t>УК) должны соответствовать требованиям Федерального закона от 07.05.1998 года № 75-ФЗ «О негосударственных пенсионных фондах</w:t>
      </w:r>
      <w:r w:rsidR="00DD5EC6" w:rsidRPr="001A3927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EC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нормативным актам, определяющим требования к управляющей компании, осуществляющей деятельность по доверительному управлению средствами негосударственных пенсионных фондов. </w:t>
      </w:r>
    </w:p>
    <w:p w14:paraId="24B68A88" w14:textId="2C993EDB" w:rsidR="00991E77" w:rsidRPr="001A3927" w:rsidRDefault="00AD3EC8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должна одновременно соответствовать следующим</w:t>
      </w:r>
      <w:r w:rsidR="00DD5EC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минимальным </w:t>
      </w: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D5EC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</w:t>
      </w:r>
      <w:r w:rsidR="00F950B3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5EC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ED542F" w14:textId="77999EB7" w:rsidR="00991E77" w:rsidRPr="001A3927" w:rsidRDefault="00C149A1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6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D3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963A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инвестиционными фондами, паевыми инвестиционными фондами, негосуд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арственными пенсионными фондами.</w:t>
      </w:r>
    </w:p>
    <w:p w14:paraId="70C33B34" w14:textId="793B7259" w:rsidR="006454A4" w:rsidRPr="001A392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3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A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B2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оответствовать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оценки достаточности собственных средств (капитала), рассчитанному в соответствии с требованиями Банка России относительно объема обслуживаемых активов в порядке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устанавливаемом Банком России.</w:t>
      </w:r>
    </w:p>
    <w:p w14:paraId="0CC33992" w14:textId="77777777" w:rsidR="00991E77" w:rsidRPr="001A392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3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9A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B2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профессиональной этики, соответствующий требованиям, установленным Федеральным законом от 24 июля 2002 г. N 111-ФЗ </w:t>
      </w:r>
      <w:r w:rsidR="00FB53B2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инвестировании средств для финансирования накопительной части трудовой пенсии в Российской Федерации</w:t>
      </w:r>
      <w:r w:rsidR="00FB53B2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845D4C" w14:textId="72B1237F" w:rsidR="00D75CA8" w:rsidRPr="001A392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3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49A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B2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являться аффилированным лицом </w:t>
      </w:r>
      <w:r w:rsidR="0094282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онда, специализированного депозит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 либо их аффилированных лиц.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иметь в составе акционеров (участников) организаций, зарегистрированных в государствах и на территориях, которые пред</w:t>
      </w:r>
      <w:r w:rsidR="003F755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льготный налоговый режим и (или) не предусматривают раскрытия и представления информации при проведении финансовых операций (оффшорных зонах), а в случае, если </w:t>
      </w:r>
      <w:r w:rsidR="00374415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374415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акционерного общества, не допускать регистрации номинальных держателей в реестре акционеров.</w:t>
      </w:r>
    </w:p>
    <w:p w14:paraId="48FBFC7C" w14:textId="77777777" w:rsidR="00991E77" w:rsidRPr="001A392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3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53B2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информацию</w:t>
      </w:r>
      <w:r w:rsidR="00FB53B2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структуре и составе акционеров (участников) в порядке и сроки, которые установлены Центральным банком РФ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1ECA7" w14:textId="2DC79E72" w:rsidR="00F56F60" w:rsidRPr="001A392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3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3B2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6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56F6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надежности</w:t>
      </w:r>
      <w:r w:rsidR="00F56F6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услуг</w:t>
      </w:r>
      <w:r w:rsidR="005B0C2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присвоенный</w:t>
      </w:r>
      <w:r w:rsidR="00F56F6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6A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5B0C2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66A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аккредитованн</w:t>
      </w:r>
      <w:r w:rsidR="005B0C2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B66A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А (высокая надежность)</w:t>
      </w:r>
      <w:r w:rsidR="005B66A6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национальной рейтинговой шкале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B080B5" w14:textId="77777777" w:rsidR="005D2E25" w:rsidRPr="001A392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D3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2E25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размер собственных средств не менее установленного</w:t>
      </w:r>
      <w:r w:rsidR="009944AB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</w:t>
      </w:r>
      <w:r w:rsidR="005D2E25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достаточности собственных средств управляющей компании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688E1" w14:textId="77777777" w:rsidR="00991E77" w:rsidRPr="001A3927" w:rsidRDefault="0080020A" w:rsidP="00D75CA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95D3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53B2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58052D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6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</w:t>
      </w:r>
      <w:r w:rsidR="00AD496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D496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496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рисками, включая следующие базовые составляющие:</w:t>
      </w:r>
    </w:p>
    <w:p w14:paraId="7AFDF394" w14:textId="77777777" w:rsidR="00AD496A" w:rsidRPr="001A3927" w:rsidRDefault="00AD496A" w:rsidP="00D75CA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46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управляющей компании подразделения или должностного лица, обеспечивающего функционирование системы управления рисками; </w:t>
      </w:r>
    </w:p>
    <w:p w14:paraId="7B767EC8" w14:textId="77777777" w:rsidR="00AD496A" w:rsidRPr="001A3927" w:rsidRDefault="00AD496A" w:rsidP="00D75CA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46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управляющей компании коллегиального органа, ответственного за инвестиционную политику и инвестирование пенсионных средств Фонда; </w:t>
      </w:r>
    </w:p>
    <w:p w14:paraId="0BEAAEFA" w14:textId="77777777" w:rsidR="00AD496A" w:rsidRPr="001A3927" w:rsidRDefault="00AD496A" w:rsidP="00D75CA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46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методологического обеспечения</w:t>
      </w:r>
      <w:bookmarkStart w:id="0" w:name="_GoBack"/>
      <w:bookmarkEnd w:id="0"/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оценки основных категорий рисков УК;</w:t>
      </w:r>
    </w:p>
    <w:p w14:paraId="45476B16" w14:textId="77777777" w:rsidR="00AD496A" w:rsidRPr="001A3927" w:rsidRDefault="00AD496A" w:rsidP="00D75CA8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управляющей компании внутренних документов, регламентирующих процедуры управления рисками; </w:t>
      </w:r>
    </w:p>
    <w:p w14:paraId="5FE402A8" w14:textId="77777777" w:rsidR="00AD496A" w:rsidRPr="001A3927" w:rsidRDefault="00AD496A" w:rsidP="00D75CA8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регламентацию бизнес-процессов, связанных с мониторингом рисков.</w:t>
      </w:r>
    </w:p>
    <w:p w14:paraId="4946D4CD" w14:textId="28D9FB16" w:rsidR="00991E77" w:rsidRPr="001A3927" w:rsidRDefault="00B95D30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58052D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="00B963A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банкротства, наблюдени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внешне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конкурсно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производства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санкции</w:t>
      </w:r>
      <w:r w:rsidR="005A655F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аннулирования, приостановления или неоднократного приостановления действия лицензии на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 управлению инвестиционными фондами, паевыми инвестиционными фондами и негосударственными пенсионными фондами </w:t>
      </w:r>
      <w:r w:rsidR="005A655F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последних 3 лет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E9A49" w14:textId="1E45105E" w:rsidR="0058052D" w:rsidRPr="001A392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95D3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052D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убытков за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2D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предшествующих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51A5E1" w14:textId="05E80BB5" w:rsidR="00991E77" w:rsidRPr="001A3927" w:rsidRDefault="00B95D30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58052D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просроченной задолженности перед бюджетами всех уровней </w:t>
      </w:r>
      <w:r w:rsidR="005A655F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января года, предшествующего году проведения отбора, </w:t>
      </w:r>
      <w:r w:rsidR="005A655F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 января года проведения отбора, а также на последнюю отчетную дату перед датой по</w:t>
      </w:r>
      <w:r w:rsidR="00F56F6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заявки на участие в </w:t>
      </w:r>
      <w:r w:rsidR="00BB590C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боре.</w:t>
      </w:r>
    </w:p>
    <w:p w14:paraId="64558DE4" w14:textId="0C6AF960" w:rsidR="00991E77" w:rsidRPr="001A3927" w:rsidRDefault="00B95D30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58052D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на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F56F60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подачи анкеты на участие в </w:t>
      </w:r>
      <w:r w:rsidR="00BB590C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боре административных наказаний за совершение административных правонарушений в области рынка ценных бумаг и финансовых услуг. Аналогичное требование предъявляется </w:t>
      </w:r>
      <w:r w:rsidR="005A655F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оводителям управляющих компаний.</w:t>
      </w:r>
    </w:p>
    <w:p w14:paraId="445EDD82" w14:textId="6E9CA2EA" w:rsidR="008B1628" w:rsidRPr="001A3927" w:rsidRDefault="008B1628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1.13 Отсутствие отрицательных результатов управления средствами пенсионных накоплений и (или) средствами пенсионных резервов за 5 предшествующих лет.</w:t>
      </w:r>
    </w:p>
    <w:p w14:paraId="4131460F" w14:textId="405C7CB0" w:rsidR="00991E77" w:rsidRPr="001A3927" w:rsidRDefault="00B95D30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162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FE127B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деятельности УК на фондовом рынке не менее 3 лет.</w:t>
      </w:r>
    </w:p>
    <w:p w14:paraId="1A598C50" w14:textId="77CBC71A" w:rsidR="00991E77" w:rsidRPr="001A3927" w:rsidRDefault="00B95D30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162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8052D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</w:t>
      </w:r>
      <w:r w:rsidR="00B963A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(специалистов), выполняющих функции, непосредственно связанные с осуществлением деятельности по</w:t>
      </w:r>
      <w:r w:rsidR="00B963A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инвестиционными фондами, паевыми инвестиционными фондами и негосударственными пенсионными фондами, и удовлетворяющих соответствующ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квалификационным требованиям.</w:t>
      </w:r>
    </w:p>
    <w:p w14:paraId="78688AE3" w14:textId="1C4002CD" w:rsidR="001F31DD" w:rsidRPr="001A3927" w:rsidRDefault="008B1628" w:rsidP="00FF3E8B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1.16 </w:t>
      </w:r>
      <w:r w:rsidR="001F31DD" w:rsidRPr="001A3927">
        <w:rPr>
          <w:rFonts w:ascii="Times New Roman" w:hAnsi="Times New Roman" w:cs="Times New Roman"/>
          <w:sz w:val="28"/>
          <w:szCs w:val="28"/>
        </w:rPr>
        <w:t>Иметь техническую возможность осуществления ежедневных операций по распоряжению и контролю средствами пенсионных накоплений и пенсионных резервов Фонда.</w:t>
      </w:r>
    </w:p>
    <w:p w14:paraId="5DA51EA6" w14:textId="241FDC3F" w:rsidR="001F31DD" w:rsidRPr="001A3927" w:rsidRDefault="008B1628" w:rsidP="00FF3E8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1.17 </w:t>
      </w:r>
      <w:r w:rsidR="001F31DD" w:rsidRPr="001A3927">
        <w:rPr>
          <w:rFonts w:ascii="Times New Roman" w:hAnsi="Times New Roman" w:cs="Times New Roman"/>
          <w:color w:val="000000"/>
          <w:sz w:val="28"/>
          <w:szCs w:val="28"/>
        </w:rPr>
        <w:t>Иметь сертифицированное программное обеспечение, используемое управляющей компанией для оказания услуг.</w:t>
      </w:r>
    </w:p>
    <w:p w14:paraId="6332E5D5" w14:textId="237F4A18" w:rsidR="00D75CA8" w:rsidRPr="001A3927" w:rsidRDefault="0058052D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F31DD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лица, осуществляющего функции единоличного исполнительного органа, соответствующего квалификационным требованиям, предъявляемым к</w:t>
      </w:r>
      <w:r w:rsidR="00B963A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 инвестиционных фондов, паевых инвестиционных фондов и негосударственными пенсионными фондами, и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 не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5-летний стаж работы на руководящих должностях в</w:t>
      </w:r>
      <w:r w:rsidR="008E4D4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компаниях либо в</w:t>
      </w:r>
      <w:r w:rsidR="00C4053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иных организациях</w:t>
      </w:r>
      <w:r w:rsidR="00B963A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53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E77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участниках рынка ценных бумаг.</w:t>
      </w:r>
      <w:r w:rsidR="00D75CA8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A80F3F" w14:textId="41E14CBD" w:rsidR="00D75CA8" w:rsidRPr="001A3927" w:rsidRDefault="00D75CA8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 </w:t>
      </w:r>
      <w:r w:rsidRPr="001A3927">
        <w:rPr>
          <w:rFonts w:ascii="Times New Roman" w:hAnsi="Times New Roman" w:cs="Times New Roman"/>
          <w:color w:val="000000"/>
          <w:sz w:val="28"/>
          <w:szCs w:val="28"/>
        </w:rPr>
        <w:t>Иметь юридически значимую систему электронного документооборота с использованием квалифицированной электронной подписи.</w:t>
      </w:r>
    </w:p>
    <w:p w14:paraId="745DA8D1" w14:textId="7B49C0DA" w:rsidR="00F115DA" w:rsidRPr="001A3927" w:rsidRDefault="00F115D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для заключения договора доверительного управления представляет в Фонд документы, подтверждающие соответствие установленным требованиям на дату представления.</w:t>
      </w:r>
      <w:r w:rsidR="00C4053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вправе потребовать детализацию представленной информации в случае необходимости.</w:t>
      </w:r>
    </w:p>
    <w:p w14:paraId="48225E53" w14:textId="1B8D7EF4" w:rsidR="0080020A" w:rsidRPr="001A3927" w:rsidRDefault="00857866" w:rsidP="00B963AA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>На управляющ</w:t>
      </w:r>
      <w:r w:rsidR="00D03697" w:rsidRPr="001A3927">
        <w:rPr>
          <w:rFonts w:ascii="Times New Roman" w:hAnsi="Times New Roman" w:cs="Times New Roman"/>
          <w:sz w:val="28"/>
          <w:szCs w:val="28"/>
        </w:rPr>
        <w:t>ие компании, впервые заключающие договор доверительного управления средствами пенсионных накоплений и/или доверительного управления средствами пенсионных резервов</w:t>
      </w:r>
      <w:r w:rsidR="00C91757" w:rsidRPr="001A3927">
        <w:rPr>
          <w:rFonts w:ascii="Times New Roman" w:hAnsi="Times New Roman" w:cs="Times New Roman"/>
          <w:sz w:val="28"/>
          <w:szCs w:val="28"/>
        </w:rPr>
        <w:t xml:space="preserve"> с негосударственными пенсионными фондами</w:t>
      </w:r>
      <w:r w:rsidR="00D03697" w:rsidRPr="001A3927">
        <w:rPr>
          <w:rFonts w:ascii="Times New Roman" w:hAnsi="Times New Roman" w:cs="Times New Roman"/>
          <w:sz w:val="28"/>
          <w:szCs w:val="28"/>
        </w:rPr>
        <w:t>, действия пунктов 1.10 и 1.13</w:t>
      </w:r>
      <w:r w:rsidR="008B1628"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="00D03697" w:rsidRPr="001A3927">
        <w:rPr>
          <w:rFonts w:ascii="Times New Roman" w:hAnsi="Times New Roman" w:cs="Times New Roman"/>
          <w:sz w:val="28"/>
          <w:szCs w:val="28"/>
        </w:rPr>
        <w:t>не распространяются.</w:t>
      </w:r>
    </w:p>
    <w:p w14:paraId="0C7774E1" w14:textId="77777777" w:rsidR="00ED385D" w:rsidRPr="001A3927" w:rsidRDefault="00ED385D" w:rsidP="00FF3E8B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896E7E" w14:textId="77777777" w:rsidR="00F115DA" w:rsidRPr="001A3927" w:rsidRDefault="00F115DA" w:rsidP="00D75CA8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27">
        <w:rPr>
          <w:rFonts w:ascii="Times New Roman" w:hAnsi="Times New Roman" w:cs="Times New Roman"/>
          <w:b/>
          <w:sz w:val="28"/>
          <w:szCs w:val="28"/>
        </w:rPr>
        <w:t>2 Требования к специализированному депозитарию</w:t>
      </w:r>
    </w:p>
    <w:p w14:paraId="5860B788" w14:textId="77777777" w:rsidR="00F115DA" w:rsidRPr="001A3927" w:rsidRDefault="00F115DA" w:rsidP="00D75CA8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DBB7E" w14:textId="1E29EB0D" w:rsidR="003A33CA" w:rsidRPr="001A3927" w:rsidRDefault="003A33CA" w:rsidP="00857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В целях заключения с Фондом договора об оказании услуг </w:t>
      </w:r>
      <w:r w:rsidR="005E7991"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специализированный </w:t>
      </w:r>
      <w:r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депозитарий (далее - СД) должен соответствовать требованиям </w:t>
      </w:r>
      <w:r w:rsidR="00857866" w:rsidRPr="001A3927">
        <w:rPr>
          <w:rFonts w:ascii="Times New Roman" w:hAnsi="Times New Roman" w:cs="Times New Roman"/>
          <w:color w:val="000000"/>
          <w:sz w:val="28"/>
          <w:szCs w:val="28"/>
        </w:rPr>
        <w:t>Положение Банка России от 10 июня 2015 г. N 474-П "О деятельности специализированных депозитариев"</w:t>
      </w:r>
      <w:r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Федерального закона от 07.05.1998 года № 75-ФЗ «О негосударственных пенсионных фондах» и </w:t>
      </w:r>
      <w:r w:rsidR="006E7451" w:rsidRPr="001A3927">
        <w:rPr>
          <w:rFonts w:ascii="Times New Roman" w:hAnsi="Times New Roman" w:cs="Times New Roman"/>
          <w:color w:val="000000"/>
          <w:sz w:val="28"/>
          <w:szCs w:val="28"/>
        </w:rPr>
        <w:t>одновр</w:t>
      </w: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 соответствовать следующим минимальным требованиям, устанавливаемы</w:t>
      </w:r>
      <w:r w:rsidR="005E7991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Фондом:</w:t>
      </w:r>
    </w:p>
    <w:p w14:paraId="39BE9782" w14:textId="77777777" w:rsidR="00412634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>Наличие лицензии профессионального участника рынка ценных бумаг на осуществление депозитарной деятельности и лицензии на осуществление деятельности специализированного депозитария инвестиционных фондов, паевых инвестиционных фондов и него</w:t>
      </w:r>
      <w:r w:rsidR="0080020A" w:rsidRPr="001A3927">
        <w:rPr>
          <w:rFonts w:ascii="Times New Roman" w:hAnsi="Times New Roman" w:cs="Times New Roman"/>
          <w:sz w:val="28"/>
          <w:szCs w:val="28"/>
        </w:rPr>
        <w:t>сударственных пенсионных фондов.</w:t>
      </w:r>
    </w:p>
    <w:p w14:paraId="5FC71BAF" w14:textId="1185BA6D" w:rsidR="00412634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927">
        <w:rPr>
          <w:rFonts w:ascii="Times New Roman" w:hAnsi="Times New Roman" w:cs="Times New Roman"/>
          <w:sz w:val="28"/>
          <w:szCs w:val="28"/>
        </w:rPr>
        <w:t>Несовмещение</w:t>
      </w:r>
      <w:proofErr w:type="spellEnd"/>
      <w:r w:rsidRPr="001A3927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специализированного депозитария с другими видами лицензируемой деятельности, за исключением депозитарной и банковской, а также </w:t>
      </w:r>
      <w:proofErr w:type="spellStart"/>
      <w:r w:rsidRPr="001A3927">
        <w:rPr>
          <w:rFonts w:ascii="Times New Roman" w:hAnsi="Times New Roman" w:cs="Times New Roman"/>
          <w:sz w:val="28"/>
          <w:szCs w:val="28"/>
        </w:rPr>
        <w:t>несовмещение</w:t>
      </w:r>
      <w:proofErr w:type="spellEnd"/>
      <w:r w:rsidRPr="001A3927">
        <w:rPr>
          <w:rFonts w:ascii="Times New Roman" w:hAnsi="Times New Roman" w:cs="Times New Roman"/>
          <w:sz w:val="28"/>
          <w:szCs w:val="28"/>
        </w:rPr>
        <w:t xml:space="preserve"> своей деятельности с депозитарной деятельностью, если последняя связана с проведением депозитарных операций по итогам сделок с ценными бумагами, совершенных через организатора торговли на рынке ценных бумаг на основании договоров, заключенных с таким организатором торговли </w:t>
      </w:r>
      <w:r w:rsidRPr="001A3927">
        <w:rPr>
          <w:rFonts w:ascii="Times New Roman" w:hAnsi="Times New Roman" w:cs="Times New Roman"/>
          <w:sz w:val="28"/>
          <w:szCs w:val="28"/>
        </w:rPr>
        <w:lastRenderedPageBreak/>
        <w:t>и(или) клиринговой организацией, клиринговой деятельностью и деятельностью по организации</w:t>
      </w:r>
      <w:r w:rsidR="0080020A" w:rsidRPr="001A3927">
        <w:rPr>
          <w:rFonts w:ascii="Times New Roman" w:hAnsi="Times New Roman" w:cs="Times New Roman"/>
          <w:sz w:val="28"/>
          <w:szCs w:val="28"/>
        </w:rPr>
        <w:t xml:space="preserve"> торговли на рынке ценных бумаг.</w:t>
      </w:r>
    </w:p>
    <w:p w14:paraId="747DF105" w14:textId="492B0CFE" w:rsidR="00412634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Не иметь в составе акционеров (участников) организаций, зарегистрированных в государствах и на территориях, которые предоставляют льготный налоговый режим и (или) не предусматривают раскрытия и представления информации при проведении финансовых операций (оффшорных зонах), а в случае, если специализированный депозитарий организован в форме акционерного общества, не допускать регистрации номинальных </w:t>
      </w:r>
      <w:r w:rsidR="0080020A" w:rsidRPr="001A3927">
        <w:rPr>
          <w:rFonts w:ascii="Times New Roman" w:hAnsi="Times New Roman" w:cs="Times New Roman"/>
          <w:sz w:val="28"/>
          <w:szCs w:val="28"/>
        </w:rPr>
        <w:t>держателей в реестре акционеров.</w:t>
      </w:r>
    </w:p>
    <w:p w14:paraId="1E9454F7" w14:textId="77777777" w:rsidR="00412634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>Не являться аффилированным лицом ни одной из управляющих компаний, осуществляющих доверительное управле</w:t>
      </w:r>
      <w:r w:rsidR="0080020A" w:rsidRPr="001A3927">
        <w:rPr>
          <w:rFonts w:ascii="Times New Roman" w:hAnsi="Times New Roman" w:cs="Times New Roman"/>
          <w:sz w:val="28"/>
          <w:szCs w:val="28"/>
        </w:rPr>
        <w:t>ние, либо их аффилированных лиц.</w:t>
      </w:r>
    </w:p>
    <w:p w14:paraId="3B8C3CDB" w14:textId="316492F5" w:rsidR="00412634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>Соблюдение кодекса профессиональной этики, соответствующ</w:t>
      </w:r>
      <w:r w:rsidR="005A4A8F" w:rsidRPr="001A3927">
        <w:rPr>
          <w:rFonts w:ascii="Times New Roman" w:hAnsi="Times New Roman" w:cs="Times New Roman"/>
          <w:sz w:val="28"/>
          <w:szCs w:val="28"/>
        </w:rPr>
        <w:t>его</w:t>
      </w:r>
      <w:r w:rsidRPr="001A3927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Федеральным законом от 24 июля 2002 г. </w:t>
      </w:r>
      <w:r w:rsidRPr="001A39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15DA" w:rsidRPr="001A3927">
        <w:rPr>
          <w:rFonts w:ascii="Times New Roman" w:hAnsi="Times New Roman" w:cs="Times New Roman"/>
          <w:sz w:val="28"/>
          <w:szCs w:val="28"/>
        </w:rPr>
        <w:t xml:space="preserve"> 111-ФЗ «</w:t>
      </w:r>
      <w:r w:rsidRPr="001A3927">
        <w:rPr>
          <w:rFonts w:ascii="Times New Roman" w:hAnsi="Times New Roman" w:cs="Times New Roman"/>
          <w:sz w:val="28"/>
          <w:szCs w:val="28"/>
        </w:rPr>
        <w:t>Об инвестировании средств для финансирования накопительной части трудово</w:t>
      </w:r>
      <w:r w:rsidR="00F115DA" w:rsidRPr="001A3927">
        <w:rPr>
          <w:rFonts w:ascii="Times New Roman" w:hAnsi="Times New Roman" w:cs="Times New Roman"/>
          <w:sz w:val="28"/>
          <w:szCs w:val="28"/>
        </w:rPr>
        <w:t>й пенсии в Российской Федерации»</w:t>
      </w:r>
      <w:r w:rsidR="0080020A" w:rsidRPr="001A3927">
        <w:rPr>
          <w:rFonts w:ascii="Times New Roman" w:hAnsi="Times New Roman" w:cs="Times New Roman"/>
          <w:sz w:val="28"/>
          <w:szCs w:val="28"/>
        </w:rPr>
        <w:t>.</w:t>
      </w:r>
    </w:p>
    <w:p w14:paraId="0E076F15" w14:textId="77777777" w:rsidR="00412634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Раскрытие в сроки и порядке, которые установлены Банком России, информации о структуре и </w:t>
      </w:r>
      <w:r w:rsidR="0080020A" w:rsidRPr="001A3927">
        <w:rPr>
          <w:rFonts w:ascii="Times New Roman" w:hAnsi="Times New Roman" w:cs="Times New Roman"/>
          <w:sz w:val="28"/>
          <w:szCs w:val="28"/>
        </w:rPr>
        <w:t>составе акционеров (участников).</w:t>
      </w:r>
      <w:r w:rsidRPr="001A3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D4415" w14:textId="77777777" w:rsidR="00412634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>Отсутствие применений процедуры банкротства либо санкции в виде приостановления действия или аннулирования лицензии на осуществление депозитарной деятельности или лицензии на деятельность специализированного депозитария инвестиционных фондов, паевых инвестиционных ф</w:t>
      </w:r>
      <w:r w:rsidR="0080020A" w:rsidRPr="001A3927">
        <w:rPr>
          <w:rFonts w:ascii="Times New Roman" w:hAnsi="Times New Roman" w:cs="Times New Roman"/>
          <w:sz w:val="28"/>
          <w:szCs w:val="28"/>
        </w:rPr>
        <w:t>ондов в течение последних 2 лет.</w:t>
      </w:r>
    </w:p>
    <w:p w14:paraId="1F69B019" w14:textId="77777777" w:rsidR="0080020A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Продолжительность деятельности в качестве специализированного депозитария, исчисляемая с момента получения соответствующей лицензии, должна </w:t>
      </w:r>
      <w:r w:rsidR="0080020A" w:rsidRPr="001A3927">
        <w:rPr>
          <w:rFonts w:ascii="Times New Roman" w:hAnsi="Times New Roman" w:cs="Times New Roman"/>
          <w:sz w:val="28"/>
          <w:szCs w:val="28"/>
        </w:rPr>
        <w:t>составлять не менее 2 лет.</w:t>
      </w:r>
    </w:p>
    <w:p w14:paraId="34957A16" w14:textId="1B8CB029" w:rsidR="0080020A" w:rsidRPr="001A3927" w:rsidRDefault="0014503C" w:rsidP="00D75CA8">
      <w:pPr>
        <w:pStyle w:val="a3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размер собственных средств не менее установленного федеральным органом исполнительной власти норматива достаточности собственных средств </w:t>
      </w:r>
      <w:r w:rsidR="001C1165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депозитария</w:t>
      </w:r>
      <w:r w:rsidR="0080020A" w:rsidRPr="001A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F4011" w14:textId="77777777" w:rsidR="00412634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Наличие в штате не менее 4 штатных сотрудников (специалистов), включая лицо, осуществляющее функции единоличного исполнительного органа или руководителя отдельного структурного подразделения, непосредственно обеспечивающего осуществление деятельности специализированного депозитария, соответствующих квалификационным требованиям, предъявляемым в соответствии с законодательством к специалистам </w:t>
      </w:r>
      <w:r w:rsidR="0080020A" w:rsidRPr="001A3927">
        <w:rPr>
          <w:rFonts w:ascii="Times New Roman" w:hAnsi="Times New Roman" w:cs="Times New Roman"/>
          <w:sz w:val="28"/>
          <w:szCs w:val="28"/>
        </w:rPr>
        <w:t>специализированных депозитариев.</w:t>
      </w:r>
    </w:p>
    <w:p w14:paraId="4B997875" w14:textId="77777777" w:rsidR="00412634" w:rsidRPr="001A392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>Отсутствие убытков за 3</w:t>
      </w:r>
      <w:r w:rsidR="0080020A" w:rsidRPr="001A3927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года.</w:t>
      </w:r>
    </w:p>
    <w:p w14:paraId="59AF07C1" w14:textId="77777777" w:rsidR="00412634" w:rsidRPr="001A3927" w:rsidRDefault="00522C6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>О</w:t>
      </w:r>
      <w:r w:rsidR="00412634" w:rsidRPr="001A3927">
        <w:rPr>
          <w:rFonts w:ascii="Times New Roman" w:hAnsi="Times New Roman" w:cs="Times New Roman"/>
          <w:sz w:val="28"/>
          <w:szCs w:val="28"/>
        </w:rPr>
        <w:t xml:space="preserve">тсутствие административных наказаний за совершение административных правонарушений в области рынка ценных бумаг и финансовых услуг. Аналогичное требование предъявляется к руководителю </w:t>
      </w:r>
      <w:r w:rsidR="006E7451" w:rsidRPr="001A3927">
        <w:rPr>
          <w:rFonts w:ascii="Times New Roman" w:hAnsi="Times New Roman" w:cs="Times New Roman"/>
          <w:sz w:val="28"/>
          <w:szCs w:val="28"/>
        </w:rPr>
        <w:t>специализированного депозит</w:t>
      </w:r>
      <w:r w:rsidR="006A33ED" w:rsidRPr="001A3927">
        <w:rPr>
          <w:rFonts w:ascii="Times New Roman" w:hAnsi="Times New Roman" w:cs="Times New Roman"/>
          <w:sz w:val="28"/>
          <w:szCs w:val="28"/>
        </w:rPr>
        <w:t>ар</w:t>
      </w:r>
      <w:r w:rsidR="0080020A" w:rsidRPr="001A3927">
        <w:rPr>
          <w:rFonts w:ascii="Times New Roman" w:hAnsi="Times New Roman" w:cs="Times New Roman"/>
          <w:sz w:val="28"/>
          <w:szCs w:val="28"/>
        </w:rPr>
        <w:t>ия.</w:t>
      </w:r>
    </w:p>
    <w:p w14:paraId="2AC95C7E" w14:textId="77777777" w:rsidR="006E7451" w:rsidRPr="001A3927" w:rsidRDefault="00522C6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lastRenderedPageBreak/>
        <w:t>Иметь техническую возможность осуществлять ежедневный контроль за распоряжением средствами пенсионных накоплений и пенси</w:t>
      </w:r>
      <w:r w:rsidR="0080020A" w:rsidRPr="001A3927">
        <w:rPr>
          <w:rFonts w:ascii="Times New Roman" w:hAnsi="Times New Roman" w:cs="Times New Roman"/>
          <w:sz w:val="28"/>
          <w:szCs w:val="28"/>
        </w:rPr>
        <w:t>онных резервов</w:t>
      </w:r>
      <w:r w:rsidR="001F31DD" w:rsidRPr="001A392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80020A" w:rsidRPr="001A3927">
        <w:rPr>
          <w:rFonts w:ascii="Times New Roman" w:hAnsi="Times New Roman" w:cs="Times New Roman"/>
          <w:sz w:val="28"/>
          <w:szCs w:val="28"/>
        </w:rPr>
        <w:t>.</w:t>
      </w:r>
    </w:p>
    <w:p w14:paraId="09EE1E66" w14:textId="77777777" w:rsidR="006E7451" w:rsidRPr="001A3927" w:rsidRDefault="006E7451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Иметь сертифицированное программное обеспечение, используемое специализированным </w:t>
      </w:r>
      <w:r w:rsidR="001F31DD" w:rsidRPr="001A3927">
        <w:rPr>
          <w:rFonts w:ascii="Times New Roman" w:hAnsi="Times New Roman" w:cs="Times New Roman"/>
          <w:color w:val="000000"/>
          <w:sz w:val="28"/>
          <w:szCs w:val="28"/>
        </w:rPr>
        <w:t>депозитарием для оказания услуг.</w:t>
      </w:r>
      <w:r w:rsidRPr="001A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10F39E" w14:textId="1D2D0A4B" w:rsidR="00194C9B" w:rsidRPr="001A3927" w:rsidRDefault="006E7451" w:rsidP="00D75C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>2.1</w:t>
      </w:r>
      <w:r w:rsidR="005E7991" w:rsidRPr="001A3927">
        <w:rPr>
          <w:rFonts w:ascii="Times New Roman" w:hAnsi="Times New Roman" w:cs="Times New Roman"/>
          <w:sz w:val="28"/>
          <w:szCs w:val="28"/>
        </w:rPr>
        <w:t>5</w:t>
      </w:r>
      <w:r w:rsidRPr="001A3927">
        <w:rPr>
          <w:rFonts w:ascii="Times New Roman" w:hAnsi="Times New Roman" w:cs="Times New Roman"/>
          <w:sz w:val="28"/>
          <w:szCs w:val="28"/>
        </w:rPr>
        <w:t xml:space="preserve"> </w:t>
      </w:r>
      <w:r w:rsidR="00BB590C" w:rsidRPr="001A3927">
        <w:rPr>
          <w:rFonts w:ascii="Times New Roman" w:hAnsi="Times New Roman" w:cs="Times New Roman"/>
          <w:sz w:val="28"/>
          <w:szCs w:val="28"/>
        </w:rPr>
        <w:t xml:space="preserve">Наличие лица, осуществляющего функции единоличного исполнительного органа специализированного депозитария, соответствующего законодательно </w:t>
      </w:r>
      <w:r w:rsidR="00BB590C" w:rsidRPr="001A3927">
        <w:rPr>
          <w:rFonts w:ascii="Times New Roman" w:hAnsi="Times New Roman" w:cs="Times New Roman"/>
          <w:color w:val="000000"/>
          <w:sz w:val="28"/>
          <w:szCs w:val="28"/>
        </w:rPr>
        <w:t>установленным требованиям.</w:t>
      </w:r>
    </w:p>
    <w:p w14:paraId="185EAF98" w14:textId="650878AC" w:rsidR="00D75CA8" w:rsidRPr="001A3927" w:rsidRDefault="005E7991" w:rsidP="001E288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 xml:space="preserve">2.16 </w:t>
      </w:r>
      <w:r w:rsidR="00D75CA8" w:rsidRPr="001A3927">
        <w:rPr>
          <w:rFonts w:ascii="Times New Roman" w:hAnsi="Times New Roman" w:cs="Times New Roman"/>
          <w:sz w:val="28"/>
          <w:szCs w:val="28"/>
        </w:rPr>
        <w:t>Иметь юридически значимую систему электронного документооборота с использованием квалифицированной электронной подписи.</w:t>
      </w:r>
    </w:p>
    <w:p w14:paraId="038320BB" w14:textId="63F09797" w:rsidR="00194C9B" w:rsidRPr="001A3927" w:rsidRDefault="00194C9B" w:rsidP="00D75C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27">
        <w:rPr>
          <w:rFonts w:ascii="Times New Roman" w:hAnsi="Times New Roman" w:cs="Times New Roman"/>
          <w:sz w:val="28"/>
          <w:szCs w:val="28"/>
        </w:rPr>
        <w:t>Специализированный депозитарий для заключения договора об оказании услуг Фонду представляет в Фонд документы, подтверждающие соответствие установленным требованиям на дату представления.</w:t>
      </w:r>
    </w:p>
    <w:p w14:paraId="588B567C" w14:textId="77777777" w:rsidR="007A50F4" w:rsidRPr="001A3927" w:rsidRDefault="007A50F4" w:rsidP="00D75CA8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81C7DB" w14:textId="1CE7EE4E" w:rsidR="00AD3EC8" w:rsidRDefault="00AD3EC8" w:rsidP="009E6AD5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Требования</w:t>
      </w:r>
      <w:r w:rsidR="009E6AD5" w:rsidRPr="001A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которым должны соответствовать управляющая компания и специализированный депозитарий для заключения договора доверительного управления и договора об оказании услуг с ЗАО «Оренбургский НПФ «Доверие» (далее – Требования) </w:t>
      </w:r>
      <w:r w:rsidRPr="001A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являются публичной офертой. Соответствие управляющей компании и/или специализированного депозитария настоящим Требованиям не влечет для Фонда обязанности по заключению с управляющей компанией договора доверительного управления, а со специализированным депозитарием </w:t>
      </w:r>
      <w:r w:rsidR="009E6AD5" w:rsidRPr="001A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1A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об оказании услуг.</w:t>
      </w:r>
      <w:r w:rsidRPr="003B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DD2395" w14:textId="77777777" w:rsidR="00194C9B" w:rsidRPr="00194C9B" w:rsidRDefault="00194C9B" w:rsidP="00194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C9B" w:rsidRPr="00194C9B" w:rsidSect="008927FD">
      <w:footerReference w:type="default" r:id="rId7"/>
      <w:pgSz w:w="11906" w:h="16838"/>
      <w:pgMar w:top="1134" w:right="850" w:bottom="1134" w:left="993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D667" w14:textId="77777777" w:rsidR="00194C9B" w:rsidRDefault="00194C9B" w:rsidP="00194C9B">
      <w:pPr>
        <w:spacing w:after="0" w:line="240" w:lineRule="auto"/>
      </w:pPr>
      <w:r>
        <w:separator/>
      </w:r>
    </w:p>
  </w:endnote>
  <w:endnote w:type="continuationSeparator" w:id="0">
    <w:p w14:paraId="69052390" w14:textId="77777777" w:rsidR="00194C9B" w:rsidRDefault="00194C9B" w:rsidP="0019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700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7C5924" w14:textId="77777777" w:rsidR="00194C9B" w:rsidRPr="00194C9B" w:rsidRDefault="00194C9B" w:rsidP="006A33ED">
        <w:pPr>
          <w:pStyle w:val="a6"/>
          <w:jc w:val="right"/>
          <w:rPr>
            <w:rFonts w:ascii="Times New Roman" w:hAnsi="Times New Roman" w:cs="Times New Roman"/>
          </w:rPr>
        </w:pPr>
        <w:r w:rsidRPr="00194C9B">
          <w:rPr>
            <w:rFonts w:ascii="Times New Roman" w:hAnsi="Times New Roman" w:cs="Times New Roman"/>
          </w:rPr>
          <w:fldChar w:fldCharType="begin"/>
        </w:r>
        <w:r w:rsidRPr="00194C9B">
          <w:rPr>
            <w:rFonts w:ascii="Times New Roman" w:hAnsi="Times New Roman" w:cs="Times New Roman"/>
          </w:rPr>
          <w:instrText>PAGE   \* MERGEFORMAT</w:instrText>
        </w:r>
        <w:r w:rsidRPr="00194C9B">
          <w:rPr>
            <w:rFonts w:ascii="Times New Roman" w:hAnsi="Times New Roman" w:cs="Times New Roman"/>
          </w:rPr>
          <w:fldChar w:fldCharType="separate"/>
        </w:r>
        <w:r w:rsidR="001A3927">
          <w:rPr>
            <w:rFonts w:ascii="Times New Roman" w:hAnsi="Times New Roman" w:cs="Times New Roman"/>
            <w:noProof/>
          </w:rPr>
          <w:t>4</w:t>
        </w:r>
        <w:r w:rsidRPr="00194C9B">
          <w:rPr>
            <w:rFonts w:ascii="Times New Roman" w:hAnsi="Times New Roman" w:cs="Times New Roman"/>
          </w:rPr>
          <w:fldChar w:fldCharType="end"/>
        </w:r>
      </w:p>
    </w:sdtContent>
  </w:sdt>
  <w:p w14:paraId="3E74A3F4" w14:textId="77777777" w:rsidR="00194C9B" w:rsidRDefault="00194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06DE1" w14:textId="77777777" w:rsidR="00194C9B" w:rsidRDefault="00194C9B" w:rsidP="00194C9B">
      <w:pPr>
        <w:spacing w:after="0" w:line="240" w:lineRule="auto"/>
      </w:pPr>
      <w:r>
        <w:separator/>
      </w:r>
    </w:p>
  </w:footnote>
  <w:footnote w:type="continuationSeparator" w:id="0">
    <w:p w14:paraId="58451B3B" w14:textId="77777777" w:rsidR="00194C9B" w:rsidRDefault="00194C9B" w:rsidP="0019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CFA"/>
    <w:multiLevelType w:val="hybridMultilevel"/>
    <w:tmpl w:val="76F62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F4271"/>
    <w:multiLevelType w:val="hybridMultilevel"/>
    <w:tmpl w:val="80C804D0"/>
    <w:lvl w:ilvl="0" w:tplc="C02274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3D7"/>
    <w:multiLevelType w:val="multilevel"/>
    <w:tmpl w:val="A3A214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DA6EAF"/>
    <w:multiLevelType w:val="hybridMultilevel"/>
    <w:tmpl w:val="E6421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02CC3"/>
    <w:multiLevelType w:val="multilevel"/>
    <w:tmpl w:val="C3A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655BF"/>
    <w:multiLevelType w:val="multilevel"/>
    <w:tmpl w:val="7EA622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0BC735A"/>
    <w:multiLevelType w:val="multilevel"/>
    <w:tmpl w:val="E6B4433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B1A0B5A"/>
    <w:multiLevelType w:val="hybridMultilevel"/>
    <w:tmpl w:val="76FA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236FE"/>
    <w:multiLevelType w:val="multilevel"/>
    <w:tmpl w:val="19961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C773DF0"/>
    <w:multiLevelType w:val="multilevel"/>
    <w:tmpl w:val="03AE7D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TimesNewRomanPSMT" w:hAnsi="TimesNewRomanPSMT" w:cs="TimesNewRomanPSMT" w:hint="default"/>
      </w:rPr>
    </w:lvl>
  </w:abstractNum>
  <w:abstractNum w:abstractNumId="10">
    <w:nsid w:val="65164D12"/>
    <w:multiLevelType w:val="multilevel"/>
    <w:tmpl w:val="4264698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1">
    <w:nsid w:val="65AC56D8"/>
    <w:multiLevelType w:val="hybridMultilevel"/>
    <w:tmpl w:val="D1E6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4C7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8197F"/>
    <w:multiLevelType w:val="multilevel"/>
    <w:tmpl w:val="94A653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40F4253"/>
    <w:multiLevelType w:val="hybridMultilevel"/>
    <w:tmpl w:val="A9F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76C3"/>
    <w:multiLevelType w:val="hybridMultilevel"/>
    <w:tmpl w:val="F312B1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FEF477F"/>
    <w:multiLevelType w:val="hybridMultilevel"/>
    <w:tmpl w:val="452E69FE"/>
    <w:lvl w:ilvl="0" w:tplc="1C22B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7"/>
    <w:rsid w:val="00055BC5"/>
    <w:rsid w:val="000844B4"/>
    <w:rsid w:val="0014503C"/>
    <w:rsid w:val="00164199"/>
    <w:rsid w:val="00194C9B"/>
    <w:rsid w:val="001A3927"/>
    <w:rsid w:val="001C1165"/>
    <w:rsid w:val="001D1D31"/>
    <w:rsid w:val="001D4F23"/>
    <w:rsid w:val="001E2889"/>
    <w:rsid w:val="001F31DD"/>
    <w:rsid w:val="00224AC1"/>
    <w:rsid w:val="002534C4"/>
    <w:rsid w:val="002774C4"/>
    <w:rsid w:val="00297207"/>
    <w:rsid w:val="00305338"/>
    <w:rsid w:val="0037205E"/>
    <w:rsid w:val="00374415"/>
    <w:rsid w:val="003A33CA"/>
    <w:rsid w:val="003B7A1B"/>
    <w:rsid w:val="003E54EE"/>
    <w:rsid w:val="003E7BB1"/>
    <w:rsid w:val="003F4983"/>
    <w:rsid w:val="003F755A"/>
    <w:rsid w:val="00405269"/>
    <w:rsid w:val="00412634"/>
    <w:rsid w:val="00463E31"/>
    <w:rsid w:val="004D6DE3"/>
    <w:rsid w:val="004F5453"/>
    <w:rsid w:val="00522C64"/>
    <w:rsid w:val="005403E8"/>
    <w:rsid w:val="0058052D"/>
    <w:rsid w:val="005A4A8F"/>
    <w:rsid w:val="005A655F"/>
    <w:rsid w:val="005B0C26"/>
    <w:rsid w:val="005B39FB"/>
    <w:rsid w:val="005B66A6"/>
    <w:rsid w:val="005D0557"/>
    <w:rsid w:val="005D2E25"/>
    <w:rsid w:val="005D5DC0"/>
    <w:rsid w:val="005E7991"/>
    <w:rsid w:val="00614555"/>
    <w:rsid w:val="00635A36"/>
    <w:rsid w:val="006454A4"/>
    <w:rsid w:val="006A33ED"/>
    <w:rsid w:val="006E3C3E"/>
    <w:rsid w:val="006E5D56"/>
    <w:rsid w:val="006E7451"/>
    <w:rsid w:val="007520EE"/>
    <w:rsid w:val="00791B88"/>
    <w:rsid w:val="007A4DD5"/>
    <w:rsid w:val="007A50F4"/>
    <w:rsid w:val="0080020A"/>
    <w:rsid w:val="0080530A"/>
    <w:rsid w:val="00823A25"/>
    <w:rsid w:val="00857866"/>
    <w:rsid w:val="0088371E"/>
    <w:rsid w:val="008851C7"/>
    <w:rsid w:val="008927FD"/>
    <w:rsid w:val="008B1628"/>
    <w:rsid w:val="008E4D41"/>
    <w:rsid w:val="00940514"/>
    <w:rsid w:val="00942828"/>
    <w:rsid w:val="00947E09"/>
    <w:rsid w:val="00991E77"/>
    <w:rsid w:val="009944AB"/>
    <w:rsid w:val="009E6AD5"/>
    <w:rsid w:val="00A86FB2"/>
    <w:rsid w:val="00A92C60"/>
    <w:rsid w:val="00AD3EC8"/>
    <w:rsid w:val="00AD496A"/>
    <w:rsid w:val="00AE40FE"/>
    <w:rsid w:val="00B45F53"/>
    <w:rsid w:val="00B6068C"/>
    <w:rsid w:val="00B645EC"/>
    <w:rsid w:val="00B75F61"/>
    <w:rsid w:val="00B9101A"/>
    <w:rsid w:val="00B95D30"/>
    <w:rsid w:val="00B963AA"/>
    <w:rsid w:val="00BB0A4B"/>
    <w:rsid w:val="00BB590C"/>
    <w:rsid w:val="00BD6810"/>
    <w:rsid w:val="00C149A1"/>
    <w:rsid w:val="00C40531"/>
    <w:rsid w:val="00C655B0"/>
    <w:rsid w:val="00C76F24"/>
    <w:rsid w:val="00C91757"/>
    <w:rsid w:val="00CB4DEC"/>
    <w:rsid w:val="00D03697"/>
    <w:rsid w:val="00D41C94"/>
    <w:rsid w:val="00D75CA8"/>
    <w:rsid w:val="00DD5EC6"/>
    <w:rsid w:val="00E823AE"/>
    <w:rsid w:val="00E84208"/>
    <w:rsid w:val="00ED385D"/>
    <w:rsid w:val="00EF59C0"/>
    <w:rsid w:val="00F115DA"/>
    <w:rsid w:val="00F56F60"/>
    <w:rsid w:val="00F705AC"/>
    <w:rsid w:val="00F950B3"/>
    <w:rsid w:val="00FB53B2"/>
    <w:rsid w:val="00FE127B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F7B9"/>
  <w15:chartTrackingRefBased/>
  <w15:docId w15:val="{46703A9D-9124-497E-843C-0FA9BAD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2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C9B"/>
  </w:style>
  <w:style w:type="paragraph" w:styleId="a6">
    <w:name w:val="footer"/>
    <w:basedOn w:val="a"/>
    <w:link w:val="a7"/>
    <w:uiPriority w:val="99"/>
    <w:unhideWhenUsed/>
    <w:rsid w:val="0019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C9B"/>
  </w:style>
  <w:style w:type="paragraph" w:styleId="a8">
    <w:name w:val="Balloon Text"/>
    <w:basedOn w:val="a"/>
    <w:link w:val="a9"/>
    <w:uiPriority w:val="99"/>
    <w:semiHidden/>
    <w:unhideWhenUsed/>
    <w:rsid w:val="0019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C9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145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45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45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45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4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Мазарюк</dc:creator>
  <cp:keywords/>
  <dc:description/>
  <cp:lastModifiedBy>Сергей Сальников</cp:lastModifiedBy>
  <cp:revision>26</cp:revision>
  <cp:lastPrinted>2017-10-16T05:12:00Z</cp:lastPrinted>
  <dcterms:created xsi:type="dcterms:W3CDTF">2017-01-17T10:21:00Z</dcterms:created>
  <dcterms:modified xsi:type="dcterms:W3CDTF">2017-10-16T09:47:00Z</dcterms:modified>
</cp:coreProperties>
</file>